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"/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>C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>mo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 import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>ar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>sonidos personalizados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>para la demostraci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>n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 xml:space="preserve">de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product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>o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s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 xml:space="preserve"> Nura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>e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n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>ti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e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>nda</w:t>
      </w:r>
    </w:p>
    <w:p>
      <w:pPr>
        <w:pStyle w:val="Cos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Cos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Cos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rtl w:val="0"/>
          <w:lang w:val="es-ES_tradnl"/>
        </w:rPr>
        <w:t>No siempre es f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cil o posible hacer demostraciones a clientes de los perfiles de sonido personalizados que crean los productos Nura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Se necesita un tiempo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extra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y en un entorno ruidoso las condiciones no son las mejores para crear un perfil de sonido.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s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Cos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 por eso que hemos creado un perfil de sonido de demostraci</w:t>
      </w:r>
      <w:r>
        <w:rPr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para que pueda ser usado como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sonido e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nd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product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 tienda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os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Cos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Ten en cuenta que solamente necesitar</w:t>
      </w:r>
      <w:r>
        <w:rPr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hacer lo siguiente una vez para que los clientes puedan usar todos los productos Nura con los ajustes del sonido est</w:t>
      </w:r>
      <w:r>
        <w:rPr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ndar - Simplemente conectando via Bluetooth y reproduciendo m</w:t>
      </w:r>
      <w:r>
        <w:rPr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sica, como con cualquier otro auricular Bluetooth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Cos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Cos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Activa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c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n 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del perfil de demostraci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n de sonido personalizado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:</w:t>
      </w:r>
    </w:p>
    <w:p>
      <w:pPr>
        <w:pStyle w:val="Cos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Cos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Cos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Conect</w:t>
      </w:r>
      <w:r>
        <w:rPr>
          <w:rFonts w:ascii="Arial" w:hAnsi="Arial"/>
          <w:sz w:val="22"/>
          <w:szCs w:val="22"/>
          <w:rtl w:val="0"/>
          <w:lang w:val="es-ES_tradnl"/>
        </w:rPr>
        <w:t>a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s-ES_tradnl"/>
        </w:rPr>
        <w:t>a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s-ES_tradnl"/>
        </w:rPr>
        <w:t>la app d</w:t>
      </w:r>
      <w:r>
        <w:rPr>
          <w:rFonts w:ascii="Arial" w:hAnsi="Arial"/>
          <w:sz w:val="22"/>
          <w:szCs w:val="22"/>
          <w:rtl w:val="0"/>
          <w:lang w:val="en-US"/>
        </w:rPr>
        <w:t xml:space="preserve">e Nura </w:t>
      </w:r>
      <w:r>
        <w:rPr>
          <w:rFonts w:ascii="Arial" w:hAnsi="Arial"/>
          <w:sz w:val="22"/>
          <w:szCs w:val="22"/>
          <w:rtl w:val="0"/>
          <w:lang w:val="es-ES_tradnl"/>
        </w:rPr>
        <w:t>y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s-ES_tradnl"/>
        </w:rPr>
        <w:t>pulsa en el numero de serie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s-ES_tradnl"/>
        </w:rPr>
        <w:t>e</w:t>
      </w:r>
      <w:r>
        <w:rPr>
          <w:rFonts w:ascii="Arial" w:hAnsi="Arial"/>
          <w:sz w:val="22"/>
          <w:szCs w:val="22"/>
          <w:rtl w:val="0"/>
          <w:lang w:val="en-US"/>
        </w:rPr>
        <w:t xml:space="preserve">n </w:t>
      </w:r>
      <w:r>
        <w:rPr>
          <w:rFonts w:ascii="Arial" w:hAnsi="Arial"/>
          <w:sz w:val="22"/>
          <w:szCs w:val="22"/>
          <w:rtl w:val="0"/>
          <w:lang w:val="es-ES_tradnl"/>
        </w:rPr>
        <w:t>los ajustes</w:t>
      </w:r>
      <w:r>
        <w:rPr>
          <w:rFonts w:ascii="Arial" w:hAnsi="Arial"/>
          <w:sz w:val="22"/>
          <w:szCs w:val="22"/>
          <w:rtl w:val="0"/>
          <w:lang w:val="en-US"/>
        </w:rPr>
        <w:t xml:space="preserve"> de</w:t>
      </w:r>
      <w:r>
        <w:rPr>
          <w:rFonts w:ascii="Arial" w:hAnsi="Arial"/>
          <w:sz w:val="22"/>
          <w:szCs w:val="22"/>
          <w:rtl w:val="0"/>
          <w:lang w:val="es-ES_tradnl"/>
        </w:rPr>
        <w:t>l dispositivo</w:t>
      </w:r>
      <w:r>
        <w:rPr>
          <w:rFonts w:ascii="Arial" w:hAnsi="Arial"/>
          <w:sz w:val="22"/>
          <w:szCs w:val="22"/>
          <w:rtl w:val="0"/>
          <w:lang w:val="en-US"/>
        </w:rPr>
        <w:t xml:space="preserve"> 5 </w:t>
      </w:r>
      <w:r>
        <w:rPr>
          <w:rFonts w:ascii="Arial" w:hAnsi="Arial"/>
          <w:sz w:val="22"/>
          <w:szCs w:val="22"/>
          <w:rtl w:val="0"/>
          <w:lang w:val="es-ES_tradnl"/>
        </w:rPr>
        <w:t>vec</w:t>
      </w:r>
      <w:r>
        <w:rPr>
          <w:rFonts w:ascii="Arial" w:hAnsi="Arial"/>
          <w:sz w:val="22"/>
          <w:szCs w:val="22"/>
          <w:rtl w:val="0"/>
          <w:lang w:val="en-US"/>
        </w:rPr>
        <w:t>es.</w:t>
      </w:r>
    </w:p>
    <w:p>
      <w:pPr>
        <w:pStyle w:val="Cos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Cos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Confirm</w:t>
      </w:r>
      <w:r>
        <w:rPr>
          <w:rFonts w:ascii="Arial" w:hAnsi="Arial"/>
          <w:sz w:val="22"/>
          <w:szCs w:val="22"/>
          <w:rtl w:val="0"/>
          <w:lang w:val="es-ES_tradnl"/>
        </w:rPr>
        <w:t>a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s-ES_tradnl"/>
        </w:rPr>
        <w:t>que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s-ES_tradnl"/>
        </w:rPr>
        <w:t>quieres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s-ES_tradnl"/>
        </w:rPr>
        <w:t>cargar</w:t>
      </w:r>
      <w:r>
        <w:rPr>
          <w:rFonts w:ascii="Arial" w:cs="Arial" w:hAnsi="Arial" w:eastAsia="Arial"/>
          <w:sz w:val="22"/>
          <w:szCs w:val="22"/>
          <w:lang w:val="en-US"/>
        </w:rPr>
        <w:tab/>
      </w:r>
      <w:r>
        <w:rPr>
          <w:rFonts w:ascii="Arial" w:cs="Arial" w:hAnsi="Arial" w:eastAsia="Arial"/>
          <w:sz w:val="22"/>
          <w:szCs w:val="22"/>
          <w:rtl w:val="0"/>
          <w:lang w:val="es-ES_tradnl"/>
        </w:rPr>
        <w:tab/>
        <w:t>El</w:t>
      </w:r>
      <w:r>
        <w:rPr>
          <w:rFonts w:ascii="Arial" w:hAnsi="Arial"/>
          <w:sz w:val="22"/>
          <w:szCs w:val="22"/>
          <w:rtl w:val="0"/>
          <w:lang w:val="en-US"/>
        </w:rPr>
        <w:t xml:space="preserve"> product</w:t>
      </w:r>
      <w:r>
        <w:rPr>
          <w:rFonts w:ascii="Arial" w:hAnsi="Arial"/>
          <w:sz w:val="22"/>
          <w:szCs w:val="22"/>
          <w:rtl w:val="0"/>
          <w:lang w:val="es-ES_tradnl"/>
        </w:rPr>
        <w:t>o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s-ES_tradnl"/>
        </w:rPr>
        <w:t>ahora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s-ES_tradnl"/>
        </w:rPr>
        <w:t>est</w:t>
      </w:r>
      <w:r>
        <w:rPr>
          <w:rFonts w:ascii="Arial" w:hAnsi="Arial" w:hint="default"/>
          <w:sz w:val="22"/>
          <w:szCs w:val="22"/>
          <w:rtl w:val="0"/>
          <w:lang w:val="es-ES_tradnl"/>
        </w:rPr>
        <w:t xml:space="preserve">á </w:t>
      </w:r>
      <w:r>
        <w:rPr>
          <w:rFonts w:ascii="Arial" w:hAnsi="Arial"/>
          <w:sz w:val="22"/>
          <w:szCs w:val="22"/>
          <w:rtl w:val="0"/>
          <w:lang w:val="es-ES_tradnl"/>
        </w:rPr>
        <w:t>listo con el perfil</w:t>
      </w:r>
    </w:p>
    <w:p>
      <w:pPr>
        <w:pStyle w:val="Cos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s-ES_tradnl"/>
        </w:rPr>
        <w:t xml:space="preserve">el perfil de </w:t>
      </w:r>
      <w:r>
        <w:rPr>
          <w:rFonts w:ascii="Arial" w:hAnsi="Arial"/>
          <w:sz w:val="22"/>
          <w:szCs w:val="22"/>
          <w:rtl w:val="0"/>
          <w:lang w:val="en-US"/>
        </w:rPr>
        <w:t>demo</w:t>
      </w:r>
      <w:r>
        <w:rPr>
          <w:rFonts w:ascii="Arial" w:hAnsi="Arial"/>
          <w:sz w:val="22"/>
          <w:szCs w:val="22"/>
          <w:rtl w:val="0"/>
          <w:lang w:val="es-ES_tradnl"/>
        </w:rPr>
        <w:t>straci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</w:t>
      </w:r>
      <w:r>
        <w:rPr>
          <w:rFonts w:ascii="Arial" w:hAnsi="Arial"/>
          <w:sz w:val="22"/>
          <w:szCs w:val="22"/>
          <w:rtl w:val="0"/>
          <w:lang w:val="en-US"/>
        </w:rPr>
        <w:t>:</w:t>
        <w:tab/>
      </w:r>
      <w:r>
        <w:rPr>
          <w:rFonts w:ascii="Arial" w:cs="Arial" w:hAnsi="Arial" w:eastAsia="Arial"/>
          <w:sz w:val="22"/>
          <w:szCs w:val="22"/>
          <w:lang w:val="en-US"/>
        </w:rPr>
        <w:tab/>
        <w:tab/>
      </w:r>
      <w:r>
        <w:rPr>
          <w:rFonts w:ascii="Arial" w:hAnsi="Arial"/>
          <w:sz w:val="22"/>
          <w:szCs w:val="22"/>
          <w:rtl w:val="0"/>
          <w:lang w:val="es-ES_tradnl"/>
        </w:rPr>
        <w:t xml:space="preserve">de </w:t>
      </w:r>
      <w:r>
        <w:rPr>
          <w:rFonts w:ascii="Arial" w:hAnsi="Arial"/>
          <w:sz w:val="22"/>
          <w:szCs w:val="22"/>
          <w:rtl w:val="0"/>
          <w:lang w:val="en-US"/>
        </w:rPr>
        <w:t>demo</w:t>
      </w:r>
      <w:r>
        <w:rPr>
          <w:rFonts w:ascii="Arial" w:hAnsi="Arial"/>
          <w:sz w:val="22"/>
          <w:szCs w:val="22"/>
          <w:rtl w:val="0"/>
          <w:lang w:val="es-ES_tradnl"/>
        </w:rPr>
        <w:t>straci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de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s-ES_tradnl"/>
        </w:rPr>
        <w:t>s</w:t>
      </w:r>
      <w:r>
        <w:rPr>
          <w:rFonts w:ascii="Arial" w:hAnsi="Arial"/>
          <w:sz w:val="22"/>
          <w:szCs w:val="22"/>
          <w:rtl w:val="0"/>
          <w:lang w:val="en-US"/>
        </w:rPr>
        <w:t>on</w:t>
      </w:r>
      <w:r>
        <w:rPr>
          <w:rFonts w:ascii="Arial" w:hAnsi="Arial"/>
          <w:sz w:val="22"/>
          <w:szCs w:val="22"/>
          <w:rtl w:val="0"/>
          <w:lang w:val="es-ES_tradnl"/>
        </w:rPr>
        <w:t>i</w:t>
      </w:r>
      <w:r>
        <w:rPr>
          <w:rFonts w:ascii="Arial" w:hAnsi="Arial"/>
          <w:sz w:val="22"/>
          <w:szCs w:val="22"/>
          <w:rtl w:val="0"/>
          <w:lang w:val="en-US"/>
        </w:rPr>
        <w:t>d</w:t>
      </w:r>
      <w:r>
        <w:rPr>
          <w:rFonts w:ascii="Arial" w:hAnsi="Arial"/>
          <w:sz w:val="22"/>
          <w:szCs w:val="22"/>
          <w:rtl w:val="0"/>
          <w:lang w:val="es-ES_tradnl"/>
        </w:rPr>
        <w:t>o personalizado</w:t>
      </w:r>
      <w:r>
        <w:rPr>
          <w:rFonts w:ascii="Arial" w:hAnsi="Arial"/>
          <w:sz w:val="22"/>
          <w:szCs w:val="22"/>
          <w:rtl w:val="0"/>
          <w:lang w:val="en-US"/>
        </w:rPr>
        <w:t xml:space="preserve">: </w:t>
      </w:r>
    </w:p>
    <w:p>
      <w:pPr>
        <w:pStyle w:val="Cos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Cos"/>
      </w:pP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2271740" cy="4432645"/>
            <wp:effectExtent l="0" t="0" r="0" b="0"/>
            <wp:docPr id="1073741827" name="officeArt object" descr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llede 2" descr="Billed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40" cy="4432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  <w:rtl w:val="0"/>
          <w:lang w:val="en-US"/>
        </w:rPr>
        <w:t xml:space="preserve">                                     </w:t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2086819" cy="4324235"/>
            <wp:effectExtent l="0" t="0" r="0" b="0"/>
            <wp:docPr id="1073741828" name="officeArt object" descr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lede 3" descr="Billede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819" cy="4324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  <w:rtl w:val="0"/>
          <w:lang w:val="en-US"/>
        </w:rPr>
        <w:t xml:space="preserve">        </w:t>
      </w:r>
    </w:p>
    <w:sectPr>
      <w:headerReference w:type="default" r:id="rId6"/>
      <w:footerReference w:type="default" r:id="rId7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s"/>
      <w:jc w:val="center"/>
    </w:pPr>
    <w:r>
      <w:drawing>
        <wp:inline distT="0" distB="0" distL="0" distR="0">
          <wp:extent cx="1628706" cy="22311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zentra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06" cy="2231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right"/>
    </w:pPr>
    <w:r>
      <w:rPr>
        <w:rFonts w:ascii="Arial" w:hAnsi="Arial"/>
        <w:sz w:val="22"/>
        <w:szCs w:val="22"/>
      </w:rPr>
      <w:drawing>
        <wp:inline distT="0" distB="0" distL="0" distR="0">
          <wp:extent cx="2127378" cy="438540"/>
          <wp:effectExtent l="0" t="0" r="0" b="0"/>
          <wp:docPr id="1073741825" name="officeArt object" descr="Et billede, der indeholder tegning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t billede, der indeholder tegningAutomatisk genereret beskrivelse" descr="Et billede, der indeholder tegningAutomatisk genereret beskrivels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378" cy="438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